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  <w:lang w:val="pl-PL"/>
        </w:rPr>
        <w:t>Z</w:t>
      </w:r>
      <w:r>
        <w:rPr>
          <w:rFonts w:cs="Segoe UI" w:ascii="Segoe UI" w:hAnsi="Segoe UI"/>
          <w:sz w:val="20"/>
        </w:rPr>
        <w:t xml:space="preserve">ałącznik </w:t>
      </w:r>
      <w:r>
        <w:rPr>
          <w:rFonts w:cs="Segoe UI" w:ascii="Segoe UI" w:hAnsi="Segoe UI"/>
          <w:sz w:val="20"/>
          <w:lang w:val="pl-PL"/>
        </w:rPr>
        <w:t>n</w:t>
      </w:r>
      <w:r>
        <w:rPr>
          <w:rFonts w:cs="Segoe UI" w:ascii="Segoe UI" w:hAnsi="Segoe UI"/>
          <w:sz w:val="20"/>
        </w:rPr>
        <w:t>r</w:t>
      </w:r>
      <w:r>
        <w:rPr>
          <w:rFonts w:cs="Segoe UI" w:ascii="Segoe UI" w:hAnsi="Segoe UI"/>
          <w:sz w:val="20"/>
          <w:lang w:val="pl-PL"/>
        </w:rPr>
        <w:t xml:space="preserve"> 3 </w:t>
      </w:r>
      <w:r>
        <w:rPr>
          <w:rFonts w:cs="Segoe UI" w:ascii="Segoe UI" w:hAnsi="Segoe UI"/>
          <w:sz w:val="20"/>
        </w:rPr>
        <w:t>do Zapytania ofertowego</w:t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  <w:t>PROJEKT UMOWY</w:t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UMOWA nr </w:t>
      </w:r>
      <w:r>
        <w:rPr>
          <w:rFonts w:eastAsia="Calibri" w:cs="Segoe UI" w:ascii="Segoe UI" w:hAnsi="Segoe UI"/>
          <w:b/>
          <w:sz w:val="28"/>
          <w:szCs w:val="28"/>
        </w:rPr>
        <w:t>02/ZS10/2025</w:t>
      </w:r>
    </w:p>
    <w:p>
      <w:pPr>
        <w:pStyle w:val="Normal"/>
        <w:spacing w:lineRule="auto" w:line="252"/>
        <w:ind w:left="360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zawarta w dniu ………………………………………... w Koszalinie pomiędzy </w:t>
      </w:r>
      <w:r>
        <w:rPr>
          <w:rFonts w:eastAsia="Calibri" w:cs="Segoe UI" w:ascii="Segoe UI" w:hAnsi="Segoe UI"/>
          <w:b/>
          <w:sz w:val="20"/>
          <w:szCs w:val="20"/>
        </w:rPr>
        <w:t>Gminą Miasto Koszalin</w:t>
      </w:r>
      <w:r>
        <w:rPr>
          <w:rFonts w:eastAsia="Calibri" w:cs="Segoe UI" w:ascii="Segoe UI" w:hAnsi="Segoe UI"/>
          <w:sz w:val="20"/>
          <w:szCs w:val="20"/>
        </w:rPr>
        <w:t xml:space="preserve">, </w:t>
        <w:br/>
        <w:t xml:space="preserve">Rynek Staromiejski 6-7, 75-007 Koszalin, NIP: 669-23-85-366, REGON: 330920802 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– </w:t>
      </w:r>
      <w:r>
        <w:rPr>
          <w:rFonts w:eastAsia="Calibri" w:cs="Segoe UI" w:ascii="Segoe UI" w:hAnsi="Segoe UI"/>
          <w:b/>
          <w:sz w:val="20"/>
          <w:szCs w:val="20"/>
        </w:rPr>
        <w:t>Zespołem Szkół nr 10</w:t>
      </w:r>
      <w:r>
        <w:rPr>
          <w:rFonts w:eastAsia="Calibri" w:cs="Segoe UI" w:ascii="Segoe UI" w:hAnsi="Segoe UI"/>
          <w:sz w:val="20"/>
          <w:szCs w:val="20"/>
        </w:rPr>
        <w:t xml:space="preserve"> </w:t>
      </w:r>
      <w:r>
        <w:rPr>
          <w:rFonts w:eastAsia="Calibri" w:cs="Segoe UI" w:ascii="Segoe UI" w:hAnsi="Segoe UI"/>
          <w:b/>
          <w:sz w:val="20"/>
          <w:szCs w:val="20"/>
        </w:rPr>
        <w:t>im. Bolesława Chrobrego w Koszalinie</w:t>
      </w:r>
      <w:r>
        <w:rPr>
          <w:rFonts w:eastAsia="Calibri" w:cs="Segoe UI" w:ascii="Segoe UI" w:hAnsi="Segoe UI"/>
          <w:sz w:val="20"/>
          <w:szCs w:val="20"/>
        </w:rPr>
        <w:t>, ul. Gnieźnieńska 8, 75-736 Koszalin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zwaną dalej ZAMAWIAJĄCYM, reprezentowaną przez: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b/>
          <w:sz w:val="20"/>
          <w:szCs w:val="20"/>
        </w:rPr>
        <w:t>Tomasza Lampkowskiego</w:t>
      </w:r>
      <w:r>
        <w:rPr>
          <w:rFonts w:eastAsia="Calibri" w:cs="Segoe UI" w:ascii="Segoe UI" w:hAnsi="Segoe UI"/>
          <w:sz w:val="20"/>
          <w:szCs w:val="20"/>
        </w:rPr>
        <w:t xml:space="preserve"> – Dyrektora Szkoły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a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...............……………………………………………………………..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NIP ................................ REGON ............................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zwanym dalej WYKONAWCĄ, reprezentowanym przez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lineRule="auto" w:line="276"/>
        <w:jc w:val="both"/>
        <w:rPr>
          <w:rFonts w:ascii="Segoe UI" w:hAnsi="Segoe UI" w:cs="Segoe UI"/>
          <w:color w:val="FF0000"/>
          <w:sz w:val="20"/>
          <w:szCs w:val="20"/>
        </w:rPr>
      </w:pPr>
      <w:r>
        <w:rPr>
          <w:rFonts w:cs="Segoe UI" w:ascii="Segoe UI" w:hAnsi="Segoe UI"/>
          <w:color w:val="FF0000"/>
          <w:sz w:val="20"/>
          <w:szCs w:val="20"/>
        </w:rPr>
        <w:t>zwanymi dalej łącznie Stronami Umowy,</w:t>
      </w:r>
    </w:p>
    <w:p>
      <w:pPr>
        <w:pStyle w:val="Normal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</w:t>
      </w:r>
    </w:p>
    <w:p>
      <w:pPr>
        <w:pStyle w:val="Normal"/>
        <w:numPr>
          <w:ilvl w:val="0"/>
          <w:numId w:val="17"/>
        </w:numPr>
        <w:spacing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Przedmiotem umowy jest zakup komputera stacjonarnego z systemem operacyjnym i monitorem 27‘’ dla Zespołu Szkół nr 10 im. Bolesława Chrobrego w Koszalinie w ramach projektu </w:t>
      </w:r>
      <w:r>
        <w:rPr>
          <w:rFonts w:eastAsia="Calibri" w:cs="Segoe UI" w:ascii="Segoe UI" w:hAnsi="Segoe UI"/>
          <w:b w:val="false"/>
          <w:bCs w:val="false"/>
          <w:sz w:val="28"/>
          <w:szCs w:val="28"/>
        </w:rPr>
        <w:t>„</w:t>
      </w:r>
      <w:r>
        <w:rPr>
          <w:rStyle w:val="Domylnaczcionkaakapitu"/>
          <w:rFonts w:eastAsia="Calibri" w:cs="" w:cstheme="minorBidi" w:eastAsiaTheme="minorHAnsi"/>
          <w:b w:val="false"/>
          <w:bCs w:val="false"/>
          <w:color w:val="auto"/>
          <w:kern w:val="0"/>
          <w:sz w:val="28"/>
          <w:szCs w:val="28"/>
          <w:lang w:val="pl-PL" w:eastAsia="en-US" w:bidi="ar-SA"/>
        </w:rPr>
        <w:t>WIRTUALNEGO POJAZDU SAMOCHODOWEGO”</w:t>
      </w:r>
      <w:r>
        <w:rPr>
          <w:rFonts w:eastAsia="Calibri" w:cs="Segoe UI" w:ascii="Segoe UI" w:hAnsi="Segoe UI"/>
          <w:b w:val="false"/>
          <w:bCs w:val="false"/>
          <w:sz w:val="20"/>
          <w:szCs w:val="20"/>
        </w:rPr>
        <w:t xml:space="preserve"> </w:t>
      </w:r>
      <w:r>
        <w:rPr>
          <w:rFonts w:eastAsia="Calibri" w:cs="Segoe UI" w:ascii="Segoe UI" w:hAnsi="Segoe UI"/>
          <w:sz w:val="20"/>
          <w:szCs w:val="20"/>
        </w:rPr>
        <w:br/>
        <w:t>pn. „Koszalińska Szkoła Zawodowców – Etap I” współfinansowanego ze środków Europejskiego Funduszu Społecznego Plus oraz budżetu państwa.</w:t>
      </w:r>
    </w:p>
    <w:p>
      <w:pPr>
        <w:pStyle w:val="Normal"/>
        <w:numPr>
          <w:ilvl w:val="0"/>
          <w:numId w:val="18"/>
        </w:numPr>
        <w:spacing w:before="0" w:after="160"/>
        <w:ind w:hanging="312" w:left="454"/>
        <w:contextualSpacing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Szczegółowy opis przedmiotu zamówienia stanowi załącznik nr 1 do niniejszej umowy.</w:t>
      </w:r>
    </w:p>
    <w:p>
      <w:pPr>
        <w:pStyle w:val="Normal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2</w:t>
      </w:r>
    </w:p>
    <w:p>
      <w:pPr>
        <w:pStyle w:val="Normal"/>
        <w:numPr>
          <w:ilvl w:val="0"/>
          <w:numId w:val="19"/>
        </w:numPr>
        <w:spacing w:lineRule="auto" w:line="252" w:before="0" w:after="160"/>
        <w:ind w:hanging="340" w:left="453"/>
        <w:contextualSpacing/>
        <w:jc w:val="both"/>
        <w:rPr>
          <w:rFonts w:ascii="Segoe UI" w:hAnsi="Segoe UI" w:eastAsia="Calibri" w:cs="Segoe UI"/>
          <w:color w:val="000000"/>
          <w:sz w:val="20"/>
          <w:szCs w:val="20"/>
        </w:rPr>
      </w:pPr>
      <w:r>
        <w:rPr>
          <w:rFonts w:eastAsia="Calibri" w:cs="Segoe UI" w:ascii="Segoe UI" w:hAnsi="Segoe UI"/>
          <w:color w:val="000000"/>
          <w:sz w:val="20"/>
          <w:szCs w:val="20"/>
        </w:rPr>
        <w:t>Przedmiot zamówienia zostanie dostarczony w terminie do 1 tygodni od dnia podpisania umowy.</w:t>
      </w:r>
    </w:p>
    <w:p>
      <w:pPr>
        <w:pStyle w:val="Normal"/>
        <w:spacing w:lineRule="auto" w:line="252" w:before="0" w:after="160"/>
        <w:ind w:hanging="0" w:left="453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3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721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113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2.</w:t>
        <w:tab/>
        <w:t>Nadzór nad realizacją umowy z ramienia ZAMAWIAJĄCEGO sprawować będzie:</w:t>
      </w:r>
    </w:p>
    <w:p>
      <w:pPr>
        <w:pStyle w:val="Normal"/>
        <w:spacing w:lineRule="auto" w:line="252" w:before="0" w:after="160"/>
        <w:ind w:firstLine="254" w:left="454"/>
        <w:contextualSpacing/>
        <w:jc w:val="both"/>
        <w:rPr>
          <w:rFonts w:ascii="Segoe UI" w:hAnsi="Segoe UI" w:eastAsia="Calibri" w:cs="Segoe UI"/>
          <w:sz w:val="20"/>
          <w:szCs w:val="20"/>
          <w:lang w:val="en-US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  <w:lang w:val="en-US"/>
        </w:rPr>
        <w:t>Marek Głuch – tel. 537-277-877, email: marek.gluch@o2.pl;</w:t>
      </w:r>
    </w:p>
    <w:p>
      <w:pPr>
        <w:pStyle w:val="Normal"/>
        <w:numPr>
          <w:ilvl w:val="0"/>
          <w:numId w:val="20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    </w:t>
      </w:r>
      <w:r>
        <w:rPr>
          <w:rFonts w:eastAsia="Calibri" w:cs="Segoe UI" w:ascii="Segoe UI" w:hAnsi="Segoe UI"/>
          <w:sz w:val="20"/>
          <w:szCs w:val="20"/>
        </w:rPr>
        <w:t>Wykonaniem umowy ze strony WYKONAWCY będzie kierował:</w:t>
      </w:r>
    </w:p>
    <w:p>
      <w:pPr>
        <w:pStyle w:val="Normal"/>
        <w:spacing w:lineRule="auto" w:line="252" w:before="0" w:after="160"/>
        <w:ind w:firstLine="254"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…………………………………………</w:t>
      </w:r>
      <w:r>
        <w:rPr>
          <w:rFonts w:eastAsia="Calibri" w:cs="Segoe UI" w:ascii="Segoe UI" w:hAnsi="Segoe UI"/>
          <w:sz w:val="20"/>
          <w:szCs w:val="20"/>
        </w:rPr>
        <w:t xml:space="preserve">.. – tel. ………………………………………….., email: </w:t>
        <w:tab/>
        <w:t>…………………………………………</w:t>
      </w:r>
    </w:p>
    <w:p>
      <w:pPr>
        <w:pStyle w:val="Normal"/>
        <w:spacing w:lineRule="auto" w:line="252" w:before="0" w:after="160"/>
        <w:ind w:left="454"/>
        <w:contextualSpacing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4</w:t>
      </w:r>
    </w:p>
    <w:p>
      <w:pPr>
        <w:pStyle w:val="Normal"/>
        <w:numPr>
          <w:ilvl w:val="0"/>
          <w:numId w:val="21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Zamawiający wypłaci Wykonawcy należność za przedmiot umowy </w:t>
        <w:br/>
        <w:t xml:space="preserve">w maksymalnej wysokości: ………………….. zł (słownie: …………………………………). </w:t>
      </w:r>
    </w:p>
    <w:p>
      <w:pPr>
        <w:pStyle w:val="Normal"/>
        <w:numPr>
          <w:ilvl w:val="0"/>
          <w:numId w:val="22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</w:rPr>
        <w:t>Zamawiający jako placówka oświatowa korzysta w tym przypadku z zerowej stawki VAT i zobowiązuje się przed płatnością dostarczyć odpowiedni dokument potwierdzający ten fakt.</w:t>
      </w:r>
    </w:p>
    <w:p>
      <w:pPr>
        <w:pStyle w:val="Normal"/>
        <w:numPr>
          <w:ilvl w:val="0"/>
          <w:numId w:val="0"/>
        </w:numPr>
        <w:spacing w:before="0" w:after="160"/>
        <w:ind w:hanging="0"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numPr>
          <w:ilvl w:val="0"/>
          <w:numId w:val="23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Należność zostanie wypłacona przelewem przez Zamawiającego w terminie 14 dni od daty przedłożenia faktury przez Wykonawcę wystawionej na: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Nabywca: 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Gmina Miasto Koszalin, ul. Rynek Staromiejski 6-7, 75-007 Koszalin, NIP 669-238-53-66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Odbiorca: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Zespół Szkół nr 10 im. Bolesława Chrobrego, ul. </w:t>
      </w:r>
      <w:r>
        <w:rPr>
          <w:rFonts w:eastAsia="Calibri" w:cs="Segoe UI" w:ascii="Segoe UI" w:hAnsi="Segoe UI"/>
          <w:color w:themeColor="text1" w:val="000000"/>
          <w:sz w:val="20"/>
          <w:szCs w:val="20"/>
        </w:rPr>
        <w:t>Gnieźnieńska 8, 75-736 Koszalin.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5</w:t>
      </w:r>
    </w:p>
    <w:p>
      <w:pPr>
        <w:pStyle w:val="Normal"/>
        <w:numPr>
          <w:ilvl w:val="0"/>
          <w:numId w:val="24"/>
        </w:numPr>
        <w:spacing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Wykonawca nie może powierzyć wykonania umowy innemu podmiotowi, bez zgody Zamawiającego.</w:t>
      </w:r>
    </w:p>
    <w:p>
      <w:pPr>
        <w:pStyle w:val="Normal"/>
        <w:numPr>
          <w:ilvl w:val="0"/>
          <w:numId w:val="25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W przypadku </w:t>
      </w:r>
      <w:r>
        <w:rPr>
          <w:rFonts w:eastAsia="Calibri" w:cs="Segoe UI" w:ascii="Segoe UI" w:hAnsi="Segoe UI"/>
          <w:color w:val="000000"/>
          <w:sz w:val="20"/>
          <w:szCs w:val="20"/>
        </w:rPr>
        <w:t xml:space="preserve">naruszenia postanowienia ust. 1 </w:t>
      </w:r>
      <w:r>
        <w:rPr>
          <w:rFonts w:eastAsia="Calibri" w:cs="Segoe UI" w:ascii="Segoe UI" w:hAnsi="Segoe UI"/>
          <w:sz w:val="20"/>
          <w:szCs w:val="20"/>
        </w:rPr>
        <w:t xml:space="preserve">Zamawiający może od niniejszej Umowy odstąpić </w:t>
        <w:br/>
        <w:t>ze skutkiem natychmiastowym w terminie 14 dni od dnia powzięcia wiadomości o powierzeniu wykonania innemu podmiotowi.</w:t>
      </w:r>
    </w:p>
    <w:p>
      <w:pPr>
        <w:pStyle w:val="Normal"/>
        <w:numPr>
          <w:ilvl w:val="0"/>
          <w:numId w:val="26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color w:val="000000"/>
          <w:sz w:val="20"/>
          <w:szCs w:val="20"/>
        </w:rPr>
      </w:pPr>
      <w:r>
        <w:rPr>
          <w:rFonts w:eastAsia="Calibri" w:cs="Segoe UI" w:ascii="Segoe UI" w:hAnsi="Segoe UI"/>
          <w:color w:val="000000"/>
          <w:sz w:val="20"/>
          <w:szCs w:val="20"/>
        </w:rPr>
        <w:t>Każda ze stron może wypowiedzieć umowę w trybie natychmiastowym w przypadku naruszenia przez drugą stronę istotnych warunków umowy.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6</w:t>
      </w:r>
    </w:p>
    <w:p>
      <w:pPr>
        <w:pStyle w:val="Normal"/>
        <w:numPr>
          <w:ilvl w:val="1"/>
          <w:numId w:val="27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Wykonawca zobowiązuje się do realizacji przedmiotu umowy w sposób zgodny z ustawą z dnia 10 maja 2018 r. o ochronie danych osobowych (Dz. U. z 2019 r. poz. 1781) oraz zgodnie </w:t>
        <w:br/>
        <w:t xml:space="preserve">z Rozporządzeniem Parlamentu Europejskiego i Rady (UE) 2016/679 z dnia 27 kwietnia 2016 r. </w:t>
        <w:br/>
        <w:t>w sprawie ochrony danych osobowych i w sprawie swobodnego przepływu takich danych oraz uchylenie dyrektywy 95/46/WE (RODO).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color w:val="FF0000"/>
          <w:sz w:val="20"/>
          <w:szCs w:val="20"/>
        </w:rPr>
      </w:pPr>
      <w:r>
        <w:rPr>
          <w:rFonts w:eastAsia="Calibri" w:cs="Segoe UI" w:ascii="Segoe UI" w:hAnsi="Segoe UI"/>
          <w:color w:val="FF0000"/>
          <w:sz w:val="20"/>
          <w:szCs w:val="20"/>
        </w:rPr>
      </w:r>
    </w:p>
    <w:p>
      <w:pPr>
        <w:pStyle w:val="Normal"/>
        <w:spacing w:lineRule="auto" w:line="252"/>
        <w:ind w:left="113"/>
        <w:jc w:val="center"/>
        <w:rPr>
          <w:rFonts w:ascii="Segoe UI" w:hAnsi="Segoe UI" w:eastAsia="Calibri" w:cs="Segoe UI"/>
          <w:b/>
          <w:sz w:val="20"/>
          <w:szCs w:val="20"/>
        </w:rPr>
      </w:pPr>
      <w:r>
        <w:rPr>
          <w:rFonts w:eastAsia="Calibri" w:cs="Segoe UI" w:ascii="Segoe UI" w:hAnsi="Segoe UI"/>
          <w:b/>
          <w:sz w:val="20"/>
          <w:szCs w:val="20"/>
        </w:rPr>
        <w:t>§ 8</w:t>
      </w:r>
    </w:p>
    <w:p>
      <w:pPr>
        <w:pStyle w:val="ListParagraph"/>
        <w:numPr>
          <w:ilvl w:val="0"/>
          <w:numId w:val="1"/>
        </w:numPr>
        <w:spacing w:lineRule="auto" w:line="252"/>
        <w:ind w:hanging="360" w:left="42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Wszelkie zmiany, uzupełnienia i oświadczenia składane w związku z niniejszą Umową wymagają pisemnej zgody stron Umowy, pod rygorem ich nieważności.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hanging="360" w:left="426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Zamawiający przewiduje możliwość zmian istotnych postanowień zawartej umowy w stosunku </w:t>
        <w:br/>
        <w:t xml:space="preserve">do treści oferty, na podstawie, której dokonano wyboru Wykonawcy, w przypadku wystąpienia, </w:t>
        <w:br/>
        <w:t>co najmniej jednej z okoliczności określonych w ust. 3 i 4, z uwzględnieniem podawanych warunków ich wprowadzenia.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426"/>
        <w:contextualSpacing/>
        <w:jc w:val="both"/>
        <w:rPr>
          <w:rFonts w:ascii="Segoe UI" w:hAnsi="Segoe UI" w:eastAsia="Calibri" w:cs="Segoe UI"/>
          <w:color w:themeColor="text1" w:val="000000"/>
          <w:sz w:val="20"/>
          <w:szCs w:val="20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9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Integralną część niniejszej umowy stanowią następujące załączniki:</w:t>
      </w:r>
    </w:p>
    <w:p>
      <w:pPr>
        <w:pStyle w:val="Normal"/>
        <w:numPr>
          <w:ilvl w:val="0"/>
          <w:numId w:val="28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załącznik nr 1 - opis przedmiotu zamówienia;</w:t>
      </w:r>
    </w:p>
    <w:p>
      <w:pPr>
        <w:pStyle w:val="Normal"/>
        <w:numPr>
          <w:ilvl w:val="0"/>
          <w:numId w:val="29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załącznik nr 2 - formularz ofertowym</w:t>
      </w:r>
    </w:p>
    <w:p>
      <w:pPr>
        <w:pStyle w:val="Normal"/>
        <w:numPr>
          <w:ilvl w:val="0"/>
          <w:numId w:val="30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załacznik nr 4 – zamówienie 0 % VAT</w:t>
      </w:r>
    </w:p>
    <w:p>
      <w:pPr>
        <w:pStyle w:val="Normal"/>
        <w:numPr>
          <w:ilvl w:val="0"/>
          <w:numId w:val="0"/>
        </w:numPr>
        <w:spacing w:lineRule="auto" w:line="252" w:before="0" w:after="160"/>
        <w:ind w:hanging="0"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10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 sprawach nieuregulowanych postanowieniami niniejszej umowy zastosowanie mieć będą przepisy Kodeksu Cywilnego i ustawy Prawo zamówień publicznych.</w:t>
      </w:r>
    </w:p>
    <w:p>
      <w:pPr>
        <w:pStyle w:val="Normal"/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11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Spory pomiędzy stronami będzie rozpatrywał właściwy rzeczowo sąd powszechny w Koszalinie.</w:t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12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Umowa niniejsza została sporządzona w trzech jednobrzmiących egzemplarzach, z czego jeden egzemplarz dla WYKONAWCY oraz dwa egzemplarze dla ZAMAWIAJĄCEGO.</w:t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WYKONAWCA</w:t>
        <w:tab/>
        <w:tab/>
        <w:tab/>
        <w:tab/>
        <w:tab/>
        <w:tab/>
        <w:t>ZAMAWIAJĄCY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5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32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9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46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54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61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8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75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82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454" w:hanging="341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2"/>
    <w:lvlOverride w:ilvl="0">
      <w:startOverride w:val="1"/>
    </w:lvlOverride>
  </w:num>
  <w:num w:numId="18">
    <w:abstractNumId w:val="2"/>
  </w:num>
  <w:num w:numId="19">
    <w:abstractNumId w:val="4"/>
    <w:lvlOverride w:ilvl="0">
      <w:startOverride w:val="1"/>
    </w:lvlOverride>
  </w:num>
  <w:num w:numId="20">
    <w:abstractNumId w:val="4"/>
  </w:num>
  <w:num w:numId="21">
    <w:abstractNumId w:val="6"/>
    <w:lvlOverride w:ilvl="0">
      <w:startOverride w:val="1"/>
    </w:lvlOverride>
  </w:num>
  <w:num w:numId="22">
    <w:abstractNumId w:val="6"/>
    <w:lvlOverride w:ilvl="0">
      <w:startOverride w:val="1"/>
    </w:lvlOverride>
  </w:num>
  <w:num w:numId="23">
    <w:abstractNumId w:val="6"/>
  </w:num>
  <w:num w:numId="24">
    <w:abstractNumId w:val="9"/>
    <w:lvlOverride w:ilvl="0">
      <w:startOverride w:val="1"/>
    </w:lvlOverride>
  </w:num>
  <w:num w:numId="25">
    <w:abstractNumId w:val="9"/>
  </w:num>
  <w:num w:numId="26">
    <w:abstractNumId w:val="9"/>
  </w:num>
  <w:num w:numId="27">
    <w:abstractNumId w:val="12"/>
    <w:lvlOverride w:ilvl="0">
      <w:startOverride w:val="1"/>
    </w:lvlOverride>
    <w:lvlOverride w:ilvl="1">
      <w:startOverride w:val="1"/>
    </w:lvlOverride>
  </w:num>
  <w:num w:numId="28">
    <w:abstractNumId w:val="13"/>
    <w:lvlOverride w:ilvl="0">
      <w:startOverride w:val="1"/>
    </w:lvlOverride>
  </w:num>
  <w:num w:numId="29">
    <w:abstractNumId w:val="13"/>
  </w:num>
  <w:num w:numId="30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698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basedOn w:val="DefaultParagraphFont"/>
    <w:link w:val="ListParagraph"/>
    <w:uiPriority w:val="34"/>
    <w:qFormat/>
    <w:locked/>
    <w:rsid w:val="00326980"/>
    <w:rPr/>
  </w:style>
  <w:style w:type="character" w:styleId="TytuZnak" w:customStyle="1">
    <w:name w:val="Tytuł Znak"/>
    <w:basedOn w:val="DefaultParagraphFont"/>
    <w:qFormat/>
    <w:rsid w:val="00326980"/>
    <w:rPr>
      <w:rFonts w:ascii="Calibri" w:hAnsi="Calibri" w:eastAsia="Calibri" w:cs="Times New Roman"/>
      <w:b/>
      <w:sz w:val="28"/>
      <w:szCs w:val="20"/>
      <w:lang w:val="x-none"/>
    </w:rPr>
  </w:style>
  <w:style w:type="character" w:styleId="NagwekZnak" w:customStyle="1">
    <w:name w:val="Nagłówek Znak"/>
    <w:basedOn w:val="DefaultParagraphFont"/>
    <w:uiPriority w:val="99"/>
    <w:qFormat/>
    <w:rsid w:val="00397fca"/>
    <w:rPr/>
  </w:style>
  <w:style w:type="character" w:styleId="StopkaZnak" w:customStyle="1">
    <w:name w:val="Stopka Znak"/>
    <w:basedOn w:val="DefaultParagraphFont"/>
    <w:uiPriority w:val="99"/>
    <w:qFormat/>
    <w:rsid w:val="00397fca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97fc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397fc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397fca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97fca"/>
    <w:rPr>
      <w:rFonts w:ascii="Segoe UI" w:hAnsi="Segoe UI" w:cs="Segoe UI"/>
      <w:sz w:val="18"/>
      <w:szCs w:val="18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326980"/>
    <w:pPr>
      <w:spacing w:before="0" w:after="160"/>
      <w:ind w:left="720"/>
      <w:contextualSpacing/>
    </w:pPr>
    <w:rPr/>
  </w:style>
  <w:style w:type="paragraph" w:styleId="Title">
    <w:name w:val="Title"/>
    <w:basedOn w:val="Normal"/>
    <w:link w:val="TytuZnak"/>
    <w:qFormat/>
    <w:rsid w:val="00326980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97fc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97fc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397fc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397fc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97fc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LibreOffice/24.2.0.3$Windows_X86_64 LibreOffice_project/da48488a73ddd66ea24cf16bbc4f7b9c08e9bea1</Application>
  <AppVersion>15.0000</AppVersion>
  <Pages>3</Pages>
  <Words>538</Words>
  <Characters>3508</Characters>
  <CharactersWithSpaces>4005</CharactersWithSpaces>
  <Paragraphs>52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2025-04-08T11:27:34Z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